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《食品安全国家标准 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日之前）、《食品安全国家标准 食品中真菌毒素限量》〔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日（含）之后〕、《食品安全国家标准 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2012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日前）、《食品安全国家标准 食品中污染物限量》〔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日（含）之后〕、《食用植物油卫生标准》（</w:t>
      </w:r>
      <w:r>
        <w:rPr>
          <w:rFonts w:ascii="Times New Roman" w:hAnsi="Times New Roman" w:eastAsia="仿宋_GB2312"/>
          <w:sz w:val="32"/>
          <w:szCs w:val="32"/>
        </w:rPr>
        <w:t>GB 2716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1.其他食用植物油（半精炼、全精炼）检验项目，包括酸值/酸价、过氧化值、总砷（以As计）、铅（以Pb计）、黄曲霉毒素B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2.花生油检验项目，包括酸值/酸价、过氧化值、总砷（以As计）、铅（以Pb计）、黄曲霉毒素B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3.玉米油检验项目，包括酸值/酸价、过氧化值、总砷（以As计）、铅（以Pb计）、黄曲霉毒素B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4.芝麻油检验项目，包括酸值/酸价、过氧化值、总砷（以As计）、铅（以Pb计）、黄曲霉毒素B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、苯并［a］芘、溶剂残留量、丁基羟基茴香醚（BHA）、二丁基羟基甲苯（BHT）、特丁基对苯二酚（TBHQ）。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5.食用动物油脂检验项目，包括酸价、过氧化值、丙二醛、总砷（以As计）、铅（以Pb计）、苯并［a］芘、丁基羟基茴香醚（BHA）、二丁基羟基甲苯（BHT）、特丁基对苯二酚（TBHQ）。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食用油脂制品检验项目，包括酸价（以脂肪计）、过氧化值（以脂肪计）、总砷（以As计）、铅（以Pb计）、镍（以Ni计）、苯并［a］芘、丁基羟基茴香醚（BHA）（以油脂中的含量计）、二丁基羟基甲苯（BHT）（以油脂中的含量计）、特丁基对苯二酚（TBHQ）（以油脂中的含量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腌腊肉制品》（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腌腊肉制品检验项目，包括三甲胺氮、过氧化值（以脂肪计）、铅（以Pb计）、镉（以Cd计）、铬（以Cr计）、总砷（以As计）、N-二甲基亚硝胺、氯霉素、亚硝酸盐（以亚硝酸钠计）、苯甲酸及其钠盐（以苯甲酸计）、山梨酸及其钾盐（以山梨酸计）、脱氢乙酸及其钠盐（以脱氢乙酸计）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发酵肉制品检验项目，包括铅（以Pb计）、镉（以Cd计）、铬（以Cr计）、总砷（以As计）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3.酱卤肉制品检验项目，包括铅（以Pb计）、镉（以Cd计）、铬（以Cr计）、总砷（以As计）、氯霉素、酸性橙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熟肉干制品检验项目，包括铅（以Pb计）、镉（以Cd计）、铬（以Cr计）、总砷（以As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熏烧烤肉制品检验项目，包括铅（以Pb计）、镉（以Cd计）、铬（以Cr计）、总砷（以As计）、苯并［a］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熏煮香肠火腿制品检验项目，包括铅（以Pb计）、镉（以Cd计）、铬（以Cr计）、总砷（以As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等标准以及产品明示标准和指标的要求。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普通挂面、手工面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大米</w:t>
      </w:r>
      <w:r>
        <w:rPr>
          <w:rFonts w:ascii="Times New Roman" w:hAnsi="Times New Roman" w:eastAsia="仿宋_GB2312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总汞（以Hg计）、无机砷（以As计）、铅（以Pb计）、铬（以Cr计）、镉（以Cd计）、赭曲霉毒素A、黄曲霉毒素B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、苯并[a]芘、甲基嘧啶磷、马拉硫磷、丁草胺、氟酰胺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通用小麦粉、专用小麦粉检验项目，包括总汞（以Hg计）、总砷（以As计）、铅（以Pb计）、铬（以Cr计）、镉（以Cd计）、玉米赤霉烯酮、脱氧雪腐镰刀菌烯醇、赭曲霉毒素A、黄曲霉毒素B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、苯并[a]芘、敌草快、氰戊菊酯和S-氰戊菊酯、二氧化钛、滑石粉、溴酸钾、甲醛次硫酸氢钠（以甲醛计）、过氧化苯甲酰。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抽检依据为《食品安全国家标准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2011，样品生产日期在2017年9月17日之前）、《食品安全国家标准 食品中真菌毒素限量》〔GB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2017，样品生产日期在2017年9月17日（含）之后〕、《食品安全国家标准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2012，样品生产日期在2017年9月17日前）、《食品安全国家标准 食品中污染物限量》〔GB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2017，样品生产日期在2017年9月17日（含）之后〕、《食品安全国家标准 巴氏杀菌乳》（GB 19645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灭菌乳》（GB 25190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调制乳》（GB 25191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发酵乳》（GB 19302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乳粉》（GB 19644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《关于三聚氰胺在食品中的限量值的公告》（卫生部、工业和信息化部、农业部、工商总局、质检总局公告2011年第10号）</w:t>
      </w:r>
      <w:r>
        <w:rPr>
          <w:rFonts w:ascii="Times New Roman" w:hAnsi="Times New Roman" w:eastAsia="仿宋_GB2312" w:cs="Times New Roman"/>
          <w:sz w:val="32"/>
          <w:szCs w:val="32"/>
        </w:rPr>
        <w:t>、《动物性食品中兽药最高残留限量》（农业部公告第235号）等标准及产品明示标准和指标的要求。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1.巴氏杀菌乳的检验项目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包括蛋白质、酸度、铅(以Pb计)、总砷(以As计)、总汞(以Hg计)、铬(以Cr计)、黄曲霉毒素M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、菌落总数、大肠菌群、金黄色葡萄球菌、沙门氏菌、三聚氰胺、地塞米松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2.灭菌乳检验项目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包括脂肪、蛋白质、非脂乳固体、酸度、铅(以Pb计)、总砷(以As计)、总汞(以Hg计)、铬(以Cr计)、黄曲霉毒素M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、商业无菌、三聚氰胺、地塞米松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3.调制乳检验项目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包括脂肪、蛋白质、铅(以Pb计)、总砷(以As计)、总汞(以Hg计)、铬(以Cr计)、黄曲霉毒素M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、菌落总数、大肠菌群、金黄色葡萄球菌、沙门氏菌、商业无菌、三聚氰胺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4.发酵乳检验项目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包括脂肪、蛋白质、非脂乳固体、酸度、铅(以Pb计)、总砷(以As计)、总汞(以Hg计)、铬(以Cr计)、黄曲霉毒素M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、大肠菌群、金黄色葡萄球菌、沙门氏菌、酵母、霉菌、乳酸菌数、三聚氰胺、山梨酸及其钾盐(以山梨酸计)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5.乳粉检验项目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包括蛋白质、脂肪、水分、铅(以Pb计)、总砷(以As计)、铬(以Cr计)、亚硝酸盐(以NaNO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计)、黄曲霉毒素M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、菌落总数、大肠菌群、金黄色葡萄球菌、沙门氏菌、三聚氰胺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6.奶片、奶条检验项目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贝类检验项目，包括呋喃唑酮代谢物、呋喃西林代谢物、呋喃它酮代谢物、呋喃妥因代谢物、恩诺沙星（以恩诺沙星与环丙沙星之和计）、氯霉素、挥发性盐基氮、孔雀石绿。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大葱（鳞茎类蔬菜）检验项目，包括苯醚甲环唑、氟虫腈、甲胺磷、甲拌磷、甲萘威、克百威、氯氟氰菊酯和高效氯氟氰菊酯、氯菊酯、嘧霉胺、灭多威、内吸磷、水胺硫磷、涕灭威、氧乐果、敌百虫。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菠菜（叶菜类蔬菜）检验项目，包括毒死蜱、氟虫腈、氯氰菊酯和高效氯氰菊酯、阿维菌素、氧乐果、克百威。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淡水鱼检验项目，包括孔雀石绿、呋喃唑酮代谢物、呋喃西林代谢物、呋喃它酮代谢物、呋喃妥因代谢物、恩诺沙星（以恩诺沙星与环丙沙星之和计）、氯霉素、地西泮、挥发性盐基氮。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hint="eastAsia" w:ascii="仿宋_GB2312" w:hAnsi="仿宋_GB2312" w:eastAsia="仿宋_GB2312" w:cs="仿宋_GB2312"/>
          <w:sz w:val="32"/>
          <w:szCs w:val="32"/>
        </w:rPr>
        <w:t>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唑菌酮、氯氰菊酯和高效氯氰菊酯、甲氨基阿维菌素苯甲酸盐、苯酰菌胺、啶氧菌酯、嘧菌酯、灭多威、乙霉威、氧乐果、多菌灵、阿维菌素、腐霉利。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柑橘检验项目，包括三唑磷、氯唑磷、多菌灵、克百威、氯氟氰菊酯和高效氯氟氰菊酯、灭线磷、丙溴磷、氧乐果、铅（以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计）、杀扑磷、敌敌畏、水胺硫磷、联苯菊酯。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计）、挥发性盐基氮、孔雀石绿。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海水鱼检验项目，包括孔雀石绿、呋喃唑酮代谢物、呋喃西林代谢物、呋喃它酮代谢物、呋喃妥因代谢物、恩诺沙星（以恩诺沙星与环丙沙星之和计）、氯霉素、地西泮、挥发性盐基氮、组胺。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肝检验项目，包括呋喃唑酮代谢物、呋喃西林代谢物、呋喃它酮代谢物、呋喃妥因代谢物、五氯酚酸钠、氯霉素、氟苯尼考、恩诺沙星（以恩诺沙星和环丙沙星之和计）、氧氟沙星、诺氟沙星、磺胺类（总量）、土霉素、多西环素（强力霉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恩诺沙星（以恩诺沙星与环丙沙星之和计）、呋喃唑酮代谢物、呋喃它酮代谢物、呋喃西林代谢物、呋喃妥因代谢物、尼卡巴嗪残留标志物、磺胺类（总量）、氯霉素、多西环素（强力霉素）、五氯酚酸钠、氟苯尼考、氧氟沙星、诺氟沙星、土霉素、替米考星、挥发性盐基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姜（根茎类和薯芋类蔬菜）检验项目，包括甲拌磷、氯唑磷、氟虫腈、灭多威、水胺硫磷、涕灭威、克百威、氧乐果、甲胺磷、氯氟氰菊酯和高效氯氟氰菊。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豇豆（豆类蔬菜）检验项目，包括克百威、灭蝇胺、氧乐果、水胺硫磷、阿维菌素、氯氰菊酯和高效氯氰菊酯、甲拌磷、倍硫磷、敌百虫、氟虫腈、联苯肼酯、甲基异柳磷、甲胺磷。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结球甘蓝（芸薹属类蔬菜）检验项目，包括灭多威、氧乐果、氯氰菊酯和高效氯氰菊酯、甲氨基阿维菌素苯甲酸盐、氟虫腈、哒螨灵、敌百虫、噻虫啉、甲胺磷、毒死蜱、甲拌磷、阿维菌素。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辣椒（茄果类蔬菜）检验项目，包括水胺硫磷、克百威、腐霉利、乐果、氯氰菊酯和高效氯氰菊酯、甲拌磷、敌百虫、咪鲜胺、三唑醇、吡唑醚菌酯、氟虫腈、氧乐果、甲胺磷、多菌灵、丙溴磷。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梨检验项目，包括多菌灵、铅（以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计）、敌敌畏、灭线磷、克百威、氯氟氰菊酯和高效氯氟氰菊酯、氧乐果、苯醚甲环唑、氯唑磷、毒死蜱、乙酰甲胺磷。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马铃薯（根茎类和薯芋类蔬菜）检验项目，包括辛硫磷、水胺硫磷、克百威、对硫磷。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、沙丁胺醇、特布他林、氯霉素、氟苯尼考、培氟沙星、地塞米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计）、三唑磷、氯唑磷、克百威、氯氟氰菊酯和高效氯氟氰菊酯、灭线磷、敌敌畏、对硫磷、毒死蜱、苯醚甲环唑、多菌灵、氧乐果。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计）、多菌灵、甲霜灵和精甲霜灵、烯酰吗啉、敌敌畏、咪鲜胺、苯醚甲环唑、氯氟氰菊酯和高效氯氟氰菊酯、克百威、甲胺磷。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普通白菜（叶菜类蔬菜）检验项目，包括毒死蜱、氧乐果、氟虫腈、阿维菌素、啶虫脒、克百威、氯氰菊酯和高效氯氰菊酯、甲拌磷、久效磷、敌百虫、丙溴磷、虫螨腈、甲氨基阿维菌素苯甲酸盐、甲胺磷。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其他畜副产品检验项目，包括总砷（以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计）、沙丁胺醇、莱克多巴胺、克伦特罗。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其他禽副产品检验项目，包括呋喃唑酮代谢物、呋喃它酮代谢物、呋喃西林代谢物、呋喃妥因代谢物、氯霉素、五氯酚酸钠、氧氟沙星、诺氟沙星。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其他水产品检验项目，包括孔雀石绿、氯霉素、呋喃唑酮代谢物、呋喃它酮代谢物、呋喃妥因代谢物、呋喃西林代谢物、恩诺沙星（以恩诺沙星与环丙沙星之和计）。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茄子（茄果类蔬菜）检验项目，包括水胺硫磷、克百威、腐霉利、甲胺磷、氯氰菊酯和高效氯氰菊酯、甲拌磷、敌百虫、噻螨酮、三唑醇、阿维菌素、啶虫脒、氟虫腈、噻虫啉、氧乐果、吡虫啉、涕灭威。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芹菜（叶菜类蔬菜）检验项目，包括毒死蜱、甲拌磷、氧乐果、克百威、氯氟氰菊酯和高效氯氟氰菊酯、氟虫腈、百菌清、阿维菌素、甲胺磷、氯氰菊酯和高效氯氰菊酯。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山药（根茎类和薯芋类蔬菜）检验项目，包括敌百虫、氟虫腈、氟氰戊菊酯、甲胺磷、甲拌磷、克百威、氯氟氰菊酯和高效氯氟氰菊酯、氯菊酯、灭多威、氰戊菊酯和</w:t>
      </w:r>
      <w:r>
        <w:rPr>
          <w:rFonts w:ascii="Times New Roman" w:hAnsi="Times New Roman" w:eastAsia="仿宋_GB2312"/>
          <w:sz w:val="32"/>
          <w:szCs w:val="32"/>
        </w:rPr>
        <w:t>S-</w:t>
      </w:r>
      <w:r>
        <w:rPr>
          <w:rFonts w:hint="eastAsia" w:ascii="Times New Roman" w:hAnsi="Times New Roman" w:eastAsia="仿宋_GB2312"/>
          <w:sz w:val="32"/>
          <w:szCs w:val="32"/>
        </w:rPr>
        <w:t>氰戊菊酯、水胺硫磷、涕灭威、氧乐果。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计）、克百威、多菌灵、氯氟氰菊酯和高效氯氟氰菊酯、甲胺磷、氯唑磷、苯醚甲环唑。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</w:t>
      </w:r>
      <w:r>
        <w:rPr>
          <w:rFonts w:hint="eastAsia" w:ascii="Times New Roman" w:hAnsi="Times New Roman" w:eastAsia="仿宋_GB2312"/>
          <w:sz w:val="32"/>
          <w:szCs w:val="32"/>
        </w:rPr>
        <w:t>西瓜检验项目，包括涕灭威、辛硫磷、咪鲜胺、苯醚甲环唑。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鲜蛋检验项目，包括恩诺沙星（以恩诺沙星与环丙沙星之和计）、氟苯尼考、氧氟沙星、氯霉素。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33.</w:t>
      </w:r>
      <w:r>
        <w:rPr>
          <w:rFonts w:hint="eastAsia" w:ascii="Times New Roman" w:hAnsi="Times New Roman" w:eastAsia="仿宋_GB2312"/>
          <w:sz w:val="32"/>
          <w:szCs w:val="32"/>
        </w:rPr>
        <w:t>鸭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34.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、沙丁胺醇、特布他林、氯霉素、氟苯尼考、诺氟沙星、培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35.</w:t>
      </w:r>
      <w:r>
        <w:rPr>
          <w:rFonts w:hint="eastAsia" w:ascii="Times New Roman" w:hAnsi="Times New Roman" w:eastAsia="仿宋_GB2312"/>
          <w:sz w:val="32"/>
          <w:szCs w:val="32"/>
        </w:rPr>
        <w:t>羊肾检验项目，包括总砷（以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总量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、莱克多巴胺、克伦特罗。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36.</w:t>
      </w:r>
      <w:r>
        <w:rPr>
          <w:rFonts w:hint="eastAsia" w:ascii="Times New Roman" w:hAnsi="Times New Roman" w:eastAsia="仿宋_GB2312"/>
          <w:sz w:val="32"/>
          <w:szCs w:val="32"/>
        </w:rPr>
        <w:t>油麦菜（叶菜类蔬菜）检验项目，包括氟虫腈、甲胺磷、甲拌磷、甲基异柳磷、克百威、硫环磷、硫线磷、氯菊酯、氯唑磷、灭多威、灭线磷、水胺硫磷、涕灭威、辛硫磷、氧乐果、久效磷、敌百虫。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37.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、特布他林、呋喃它酮代谢物、呋喃唑酮代谢物、呋喃西林代谢物、呋喃妥因代谢物、氯丙嗪、五氯酚酸钠、氯霉素、氟苯尼考、恩诺沙星（以恩诺沙星和环丙沙星之和计）、培氟沙星、喹乙醇代谢物、地塞米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38.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、特布他林、氯霉素、氟苯尼考、培氟沙星、喹乙醇代谢物、地塞米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39.</w:t>
      </w:r>
      <w:r>
        <w:rPr>
          <w:rFonts w:hint="eastAsia" w:ascii="Times New Roman" w:hAnsi="Times New Roman" w:eastAsia="仿宋_GB2312"/>
          <w:sz w:val="32"/>
          <w:szCs w:val="32"/>
        </w:rPr>
        <w:t>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05"/>
    <w:rsid w:val="000009C3"/>
    <w:rsid w:val="0039398E"/>
    <w:rsid w:val="00727C05"/>
    <w:rsid w:val="00975485"/>
    <w:rsid w:val="00AD3E45"/>
    <w:rsid w:val="09240B17"/>
    <w:rsid w:val="126C2DBB"/>
    <w:rsid w:val="15536ECC"/>
    <w:rsid w:val="16872F24"/>
    <w:rsid w:val="1706020D"/>
    <w:rsid w:val="1A881D18"/>
    <w:rsid w:val="1CAE6724"/>
    <w:rsid w:val="1EDD1967"/>
    <w:rsid w:val="20170A72"/>
    <w:rsid w:val="26556D65"/>
    <w:rsid w:val="271F4460"/>
    <w:rsid w:val="29D80391"/>
    <w:rsid w:val="2FBC66FC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5F70E01"/>
    <w:rsid w:val="46AE136A"/>
    <w:rsid w:val="478E27B2"/>
    <w:rsid w:val="58FD707B"/>
    <w:rsid w:val="591D2904"/>
    <w:rsid w:val="607126A4"/>
    <w:rsid w:val="60CA758B"/>
    <w:rsid w:val="63773BB0"/>
    <w:rsid w:val="646C57D7"/>
    <w:rsid w:val="64EB6F20"/>
    <w:rsid w:val="6B7B4DC6"/>
    <w:rsid w:val="710A724F"/>
    <w:rsid w:val="73C05079"/>
    <w:rsid w:val="74E94295"/>
    <w:rsid w:val="76AF09C1"/>
    <w:rsid w:val="77EB709A"/>
    <w:rsid w:val="79524ECE"/>
    <w:rsid w:val="7F6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14</Pages>
  <Words>1109</Words>
  <Characters>6327</Characters>
  <Lines>52</Lines>
  <Paragraphs>14</Paragraphs>
  <TotalTime>6</TotalTime>
  <ScaleCrop>false</ScaleCrop>
  <LinksUpToDate>false</LinksUpToDate>
  <CharactersWithSpaces>7422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2018-12-27T01:56:00Z</dcterms:created>
  <dc:creator>SDWM</dc:creator>
  <cp:lastModifiedBy>文子</cp:lastModifiedBy>
  <cp:lastPrinted>2019-01-14T03:03:09Z</cp:lastPrinted>
  <dcterms:modified xsi:type="dcterms:W3CDTF">2019-01-14T03:03:26Z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