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97" w:rsidRPr="00BC17E6" w:rsidRDefault="00C45097" w:rsidP="00C45097">
      <w:pPr>
        <w:spacing w:line="640" w:lineRule="exact"/>
        <w:rPr>
          <w:rFonts w:eastAsia="黑体"/>
          <w:sz w:val="32"/>
          <w:szCs w:val="32"/>
        </w:rPr>
      </w:pPr>
      <w:r w:rsidRPr="00BC17E6">
        <w:rPr>
          <w:rFonts w:eastAsia="黑体"/>
          <w:sz w:val="32"/>
          <w:szCs w:val="32"/>
        </w:rPr>
        <w:t>附</w:t>
      </w:r>
      <w:r w:rsidRPr="006F55D5">
        <w:rPr>
          <w:rFonts w:ascii="黑体" w:eastAsia="黑体" w:hAnsi="黑体"/>
          <w:sz w:val="32"/>
          <w:szCs w:val="32"/>
        </w:rPr>
        <w:t>件1</w:t>
      </w:r>
    </w:p>
    <w:p w:rsidR="00C45097" w:rsidRPr="00BC17E6" w:rsidRDefault="00C45097" w:rsidP="00C45097">
      <w:pPr>
        <w:spacing w:line="640" w:lineRule="exact"/>
        <w:rPr>
          <w:rFonts w:eastAsia="黑体"/>
          <w:sz w:val="32"/>
          <w:szCs w:val="32"/>
        </w:rPr>
      </w:pPr>
    </w:p>
    <w:p w:rsidR="00C45097" w:rsidRDefault="00C45097" w:rsidP="00C45097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BC17E6">
        <w:rPr>
          <w:rFonts w:eastAsia="方正小标宋简体"/>
          <w:sz w:val="44"/>
          <w:szCs w:val="44"/>
        </w:rPr>
        <w:t>本次检验项目</w:t>
      </w:r>
    </w:p>
    <w:p w:rsidR="00C45097" w:rsidRPr="00BC17E6" w:rsidRDefault="00C45097" w:rsidP="00C45097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 w:rsidR="00C45097" w:rsidRDefault="00C45097" w:rsidP="00C45097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一、保健食品</w:t>
      </w:r>
    </w:p>
    <w:p w:rsidR="00C45097" w:rsidRPr="00BA38ED" w:rsidRDefault="00C45097" w:rsidP="00C45097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（一）抽检依据</w:t>
      </w:r>
    </w:p>
    <w:p w:rsidR="00C45097" w:rsidRPr="001472B8" w:rsidRDefault="00C45097" w:rsidP="00C45097">
      <w:pPr>
        <w:pStyle w:val="1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Times New Roman" w:eastAsia="仿宋_GB2312" w:hAnsi="Times New Roman" w:cs="Times New Roman"/>
          <w:b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1472B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本次抽检保健食品依据《食品安全国家标准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 xml:space="preserve"> 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保健食品》（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GB 16740—2014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）及经过有关部门备案的食品安全企业标准和</w:t>
      </w:r>
      <w:r>
        <w:rPr>
          <w:rFonts w:ascii="Times New Roman" w:eastAsia="仿宋_GB2312" w:hAnsi="Times New Roman" w:cs="Times New Roman" w:hint="eastAsia"/>
          <w:b w:val="0"/>
          <w:sz w:val="32"/>
          <w:szCs w:val="32"/>
        </w:rPr>
        <w:t>原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国家食品药品监督管理总局发布的补充检验方法等。</w:t>
      </w:r>
    </w:p>
    <w:p w:rsidR="00C45097" w:rsidRPr="0007788C" w:rsidRDefault="00C45097" w:rsidP="00C45097">
      <w:pPr>
        <w:spacing w:line="640" w:lineRule="exact"/>
        <w:ind w:firstLineChars="200" w:firstLine="640"/>
        <w:rPr>
          <w:rFonts w:ascii="Calibri" w:eastAsia="楷体_GB2312" w:hAnsi="Calibri"/>
          <w:sz w:val="32"/>
          <w:szCs w:val="32"/>
        </w:rPr>
      </w:pPr>
      <w:r w:rsidRPr="0007788C">
        <w:rPr>
          <w:rFonts w:ascii="Calibri" w:eastAsia="楷体_GB2312" w:hAnsi="Calibri"/>
          <w:sz w:val="32"/>
          <w:szCs w:val="32"/>
        </w:rPr>
        <w:t>（二）检验项目</w:t>
      </w:r>
    </w:p>
    <w:p w:rsidR="00C45097" w:rsidRPr="001472B8" w:rsidRDefault="00C45097" w:rsidP="00C45097">
      <w:pPr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t>1.</w:t>
      </w:r>
      <w:r w:rsidRPr="001472B8">
        <w:rPr>
          <w:rFonts w:eastAsia="仿宋_GB2312"/>
          <w:bCs/>
          <w:kern w:val="36"/>
          <w:sz w:val="32"/>
          <w:szCs w:val="32"/>
        </w:rPr>
        <w:t>所有类别产品涉及的检验项目包括铅</w:t>
      </w:r>
      <w:r w:rsidRPr="001472B8">
        <w:rPr>
          <w:rFonts w:eastAsia="仿宋_GB2312"/>
          <w:bCs/>
          <w:kern w:val="36"/>
          <w:sz w:val="32"/>
          <w:szCs w:val="32"/>
        </w:rPr>
        <w:t>(</w:t>
      </w:r>
      <w:proofErr w:type="spellStart"/>
      <w:r w:rsidRPr="001472B8">
        <w:rPr>
          <w:rFonts w:eastAsia="仿宋_GB2312"/>
          <w:bCs/>
          <w:kern w:val="36"/>
          <w:sz w:val="32"/>
          <w:szCs w:val="32"/>
        </w:rPr>
        <w:t>Pb</w:t>
      </w:r>
      <w:proofErr w:type="spellEnd"/>
      <w:r w:rsidRPr="001472B8">
        <w:rPr>
          <w:rFonts w:eastAsia="仿宋_GB2312"/>
          <w:bCs/>
          <w:kern w:val="36"/>
          <w:sz w:val="32"/>
          <w:szCs w:val="32"/>
        </w:rPr>
        <w:t>)</w:t>
      </w:r>
      <w:r w:rsidRPr="001472B8">
        <w:rPr>
          <w:rFonts w:eastAsia="仿宋_GB2312"/>
          <w:bCs/>
          <w:kern w:val="36"/>
          <w:sz w:val="32"/>
          <w:szCs w:val="32"/>
        </w:rPr>
        <w:t>、总砷</w:t>
      </w:r>
      <w:r w:rsidRPr="001472B8">
        <w:rPr>
          <w:rFonts w:eastAsia="仿宋_GB2312"/>
          <w:bCs/>
          <w:kern w:val="36"/>
          <w:sz w:val="32"/>
          <w:szCs w:val="32"/>
        </w:rPr>
        <w:t>(As)</w:t>
      </w:r>
      <w:r w:rsidRPr="001472B8">
        <w:rPr>
          <w:rFonts w:eastAsia="仿宋_GB2312"/>
          <w:bCs/>
          <w:kern w:val="36"/>
          <w:sz w:val="32"/>
          <w:szCs w:val="32"/>
        </w:rPr>
        <w:t>、总汞</w:t>
      </w:r>
      <w:r w:rsidRPr="001472B8">
        <w:rPr>
          <w:rFonts w:eastAsia="仿宋_GB2312"/>
          <w:bCs/>
          <w:kern w:val="36"/>
          <w:sz w:val="32"/>
          <w:szCs w:val="32"/>
        </w:rPr>
        <w:t>(Hg)</w:t>
      </w:r>
      <w:r w:rsidRPr="001472B8">
        <w:rPr>
          <w:rFonts w:eastAsia="仿宋_GB2312"/>
          <w:bCs/>
          <w:kern w:val="36"/>
          <w:sz w:val="32"/>
          <w:szCs w:val="32"/>
        </w:rPr>
        <w:t>、菌落总数、大肠菌群、霉菌和酵母、金黄色葡萄球菌、沙门氏菌、胶囊壳中的铬（硬胶囊）、功效</w:t>
      </w:r>
      <w:r w:rsidRPr="001472B8">
        <w:rPr>
          <w:rFonts w:eastAsia="仿宋_GB2312"/>
          <w:bCs/>
          <w:kern w:val="36"/>
          <w:sz w:val="32"/>
          <w:szCs w:val="32"/>
        </w:rPr>
        <w:t>/</w:t>
      </w:r>
      <w:r w:rsidRPr="001472B8">
        <w:rPr>
          <w:rFonts w:eastAsia="仿宋_GB2312"/>
          <w:bCs/>
          <w:kern w:val="36"/>
          <w:sz w:val="32"/>
          <w:szCs w:val="32"/>
        </w:rPr>
        <w:t>标志性成分、水分（硬胶囊剂和茶剂）、可溶性固形物（口服液）、酸价（鱼油类软胶囊）、过氧化值（鱼油类软胶囊）。</w:t>
      </w:r>
    </w:p>
    <w:p w:rsidR="00C45097" w:rsidRPr="001472B8" w:rsidRDefault="00C45097" w:rsidP="00C45097">
      <w:pPr>
        <w:spacing w:line="640" w:lineRule="exact"/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t>2.</w:t>
      </w:r>
      <w:r w:rsidRPr="001472B8">
        <w:rPr>
          <w:rFonts w:eastAsia="仿宋_GB2312"/>
          <w:bCs/>
          <w:kern w:val="36"/>
          <w:sz w:val="32"/>
          <w:szCs w:val="32"/>
        </w:rPr>
        <w:t>减肥类产品涉及的非法添加检验项目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包括西布曲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明、</w:t>
      </w:r>
      <w:r w:rsidRPr="001472B8">
        <w:rPr>
          <w:rFonts w:eastAsia="仿宋_GB2312"/>
          <w:bCs/>
          <w:kern w:val="36"/>
          <w:sz w:val="32"/>
          <w:szCs w:val="32"/>
        </w:rPr>
        <w:t>N-</w:t>
      </w:r>
      <w:r w:rsidRPr="001472B8">
        <w:rPr>
          <w:rFonts w:eastAsia="仿宋_GB2312"/>
          <w:bCs/>
          <w:kern w:val="36"/>
          <w:sz w:val="32"/>
          <w:szCs w:val="32"/>
        </w:rPr>
        <w:t>单去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甲基西布曲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明、</w:t>
      </w:r>
      <w:r w:rsidRPr="001472B8">
        <w:rPr>
          <w:rFonts w:eastAsia="仿宋_GB2312"/>
          <w:bCs/>
          <w:kern w:val="36"/>
          <w:sz w:val="32"/>
          <w:szCs w:val="32"/>
        </w:rPr>
        <w:t>N</w:t>
      </w:r>
      <w:r w:rsidRPr="001472B8">
        <w:rPr>
          <w:rFonts w:eastAsia="仿宋_GB2312"/>
          <w:bCs/>
          <w:kern w:val="36"/>
          <w:sz w:val="32"/>
          <w:szCs w:val="32"/>
        </w:rPr>
        <w:t>，</w:t>
      </w:r>
      <w:r w:rsidRPr="001472B8">
        <w:rPr>
          <w:rFonts w:eastAsia="仿宋_GB2312"/>
          <w:bCs/>
          <w:kern w:val="36"/>
          <w:sz w:val="32"/>
          <w:szCs w:val="32"/>
        </w:rPr>
        <w:t>N-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双去甲基西布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曲明、芬氟拉明、麻黄碱、酚酞、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呋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塞米。</w:t>
      </w:r>
    </w:p>
    <w:p w:rsidR="00C45097" w:rsidRPr="001472B8" w:rsidRDefault="00C45097" w:rsidP="00C45097">
      <w:pPr>
        <w:spacing w:line="640" w:lineRule="exact"/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t>3.</w:t>
      </w:r>
      <w:r w:rsidRPr="001472B8">
        <w:rPr>
          <w:rFonts w:eastAsia="仿宋_GB2312"/>
          <w:bCs/>
          <w:kern w:val="36"/>
          <w:sz w:val="32"/>
          <w:szCs w:val="32"/>
        </w:rPr>
        <w:t>辅助降血糖类产品涉及的非法添加检验项目包括甲苯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磺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脲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、格列本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脲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、格列齐特、格列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吡嗪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、格列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喹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酮、格列美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脲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、马来酸罗格列酮、瑞格列奈、盐酸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吡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格列酮、盐酸二甲双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胍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、盐酸苯乙双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胍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、盐酸丁二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胍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、格列波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脲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。</w:t>
      </w:r>
    </w:p>
    <w:p w:rsidR="00C45097" w:rsidRPr="001472B8" w:rsidRDefault="00C45097" w:rsidP="00C45097">
      <w:pPr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lastRenderedPageBreak/>
        <w:t>4.</w:t>
      </w:r>
      <w:r w:rsidRPr="001472B8">
        <w:rPr>
          <w:rFonts w:eastAsia="仿宋_GB2312"/>
          <w:bCs/>
          <w:kern w:val="36"/>
          <w:sz w:val="32"/>
          <w:szCs w:val="32"/>
        </w:rPr>
        <w:t>改善睡眠类产品涉及的非法添加检验项目包括氯氮卓、马来酸咪达唑仑、硝西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泮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、艾司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唑仑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、奥沙西泮、阿普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唑仑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、劳拉西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泮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、氯硝西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泮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、三唑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仑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、地西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泮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、巴比妥、苯巴比妥、司可巴比妥、异戊巴比妥、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氯美扎酮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、褪黑素、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佐匹克隆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、氯苯那敏、扎来普隆、文拉法辛、青藤碱、罗通定。</w:t>
      </w:r>
    </w:p>
    <w:p w:rsidR="00C45097" w:rsidRPr="001472B8" w:rsidRDefault="00C45097" w:rsidP="00C45097">
      <w:pPr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t>5.</w:t>
      </w:r>
      <w:r w:rsidRPr="001472B8">
        <w:rPr>
          <w:rFonts w:eastAsia="仿宋_GB2312"/>
          <w:bCs/>
          <w:kern w:val="36"/>
          <w:sz w:val="32"/>
          <w:szCs w:val="32"/>
        </w:rPr>
        <w:t>缓解体力疲劳类</w:t>
      </w:r>
      <w:r w:rsidRPr="001472B8">
        <w:rPr>
          <w:rFonts w:eastAsia="仿宋_GB2312"/>
          <w:bCs/>
          <w:kern w:val="36"/>
          <w:sz w:val="32"/>
          <w:szCs w:val="32"/>
        </w:rPr>
        <w:t>/</w:t>
      </w:r>
      <w:r w:rsidRPr="001472B8">
        <w:rPr>
          <w:rFonts w:eastAsia="仿宋_GB2312"/>
          <w:bCs/>
          <w:kern w:val="36"/>
          <w:sz w:val="32"/>
          <w:szCs w:val="32"/>
        </w:rPr>
        <w:t>提高免疫力类产品涉及的非法添加检验项目包括那红地那非、红地那非、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伐地那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非、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羟基豪莫西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地那非、西地那非、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豪莫西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地那非、氨基他达拉非、他达拉非、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硫代艾地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那非、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伪伐地那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非、那莫西地那非。</w:t>
      </w:r>
    </w:p>
    <w:p w:rsidR="00C45097" w:rsidRPr="001472B8" w:rsidRDefault="00C45097" w:rsidP="00C45097">
      <w:pPr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t>6.</w:t>
      </w:r>
      <w:r w:rsidRPr="001472B8">
        <w:rPr>
          <w:rFonts w:eastAsia="仿宋_GB2312"/>
          <w:bCs/>
          <w:kern w:val="36"/>
          <w:sz w:val="32"/>
          <w:szCs w:val="32"/>
        </w:rPr>
        <w:t>辅助降血压类涉及的非法添加检验项目包括阿替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洛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尔、盐酸可乐定、氢氯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噻嗪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、卡托普利、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哌唑嗪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、利血平、硝苯地平、氨氯地平、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尼群地平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、尼莫地平、尼索地平、非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洛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地平。</w:t>
      </w:r>
    </w:p>
    <w:p w:rsidR="00C45097" w:rsidRPr="001472B8" w:rsidRDefault="00C45097" w:rsidP="00C45097">
      <w:pPr>
        <w:spacing w:line="560" w:lineRule="exact"/>
        <w:ind w:firstLineChars="200" w:firstLine="640"/>
        <w:rPr>
          <w:rFonts w:eastAsia="仿宋_GB2312"/>
          <w:bCs/>
          <w:kern w:val="36"/>
          <w:sz w:val="32"/>
          <w:szCs w:val="32"/>
        </w:rPr>
      </w:pPr>
      <w:r w:rsidRPr="001472B8">
        <w:rPr>
          <w:rFonts w:eastAsia="仿宋_GB2312"/>
          <w:bCs/>
          <w:kern w:val="36"/>
          <w:sz w:val="32"/>
          <w:szCs w:val="32"/>
        </w:rPr>
        <w:t>7.</w:t>
      </w:r>
      <w:r w:rsidRPr="001472B8">
        <w:rPr>
          <w:rFonts w:eastAsia="仿宋_GB2312"/>
          <w:bCs/>
          <w:kern w:val="36"/>
          <w:sz w:val="32"/>
          <w:szCs w:val="32"/>
        </w:rPr>
        <w:t>辅助降血脂类产品涉及的非法添加检验项目包括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洛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伐他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汀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、辛伐他</w:t>
      </w:r>
      <w:proofErr w:type="gramStart"/>
      <w:r w:rsidRPr="001472B8">
        <w:rPr>
          <w:rFonts w:eastAsia="仿宋_GB2312"/>
          <w:bCs/>
          <w:kern w:val="36"/>
          <w:sz w:val="32"/>
          <w:szCs w:val="32"/>
        </w:rPr>
        <w:t>汀</w:t>
      </w:r>
      <w:proofErr w:type="gramEnd"/>
      <w:r w:rsidRPr="001472B8">
        <w:rPr>
          <w:rFonts w:eastAsia="仿宋_GB2312"/>
          <w:bCs/>
          <w:kern w:val="36"/>
          <w:sz w:val="32"/>
          <w:szCs w:val="32"/>
        </w:rPr>
        <w:t>、烟酸。</w:t>
      </w:r>
    </w:p>
    <w:p w:rsidR="00C45097" w:rsidRPr="00BC17E6" w:rsidRDefault="00C45097" w:rsidP="00C45097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BC17E6">
        <w:rPr>
          <w:rFonts w:eastAsia="黑体"/>
          <w:sz w:val="32"/>
          <w:szCs w:val="32"/>
        </w:rPr>
        <w:t>、蜂产品</w:t>
      </w:r>
    </w:p>
    <w:p w:rsidR="00C45097" w:rsidRPr="00BC17E6" w:rsidRDefault="00C45097" w:rsidP="00C45097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BC17E6">
        <w:rPr>
          <w:rFonts w:eastAsia="楷体_GB2312"/>
          <w:sz w:val="32"/>
          <w:szCs w:val="32"/>
        </w:rPr>
        <w:t>（一）抽检依据</w:t>
      </w:r>
    </w:p>
    <w:p w:rsidR="00C45097" w:rsidRPr="002C51ED" w:rsidRDefault="00C45097" w:rsidP="00C45097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抽检依据《食品安全国家标准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食品添加剂使用标准》（</w:t>
      </w:r>
      <w:r w:rsidRPr="00BC17E6">
        <w:rPr>
          <w:rFonts w:eastAsia="仿宋_GB2312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2014</w:t>
      </w:r>
      <w:r w:rsidRPr="00BC17E6">
        <w:rPr>
          <w:rFonts w:eastAsia="仿宋_GB2312"/>
          <w:sz w:val="32"/>
          <w:szCs w:val="32"/>
        </w:rPr>
        <w:t>）、</w:t>
      </w:r>
      <w:bookmarkStart w:id="0" w:name="_Hlk511989802"/>
      <w:r>
        <w:rPr>
          <w:rFonts w:eastAsia="仿宋_GB2312" w:hint="eastAsia"/>
          <w:sz w:val="32"/>
          <w:szCs w:val="32"/>
        </w:rPr>
        <w:t>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食品中污染物限量》（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日之前）、《食品安全国家标准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食品中污染物限量》〔</w:t>
      </w:r>
      <w:r>
        <w:rPr>
          <w:rFonts w:eastAsia="仿宋_GB2312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，样品生产日期在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日（含）之后〕</w:t>
      </w:r>
      <w:bookmarkEnd w:id="0"/>
      <w:r w:rsidRPr="00BC17E6">
        <w:rPr>
          <w:rFonts w:eastAsia="仿宋_GB2312"/>
          <w:sz w:val="32"/>
          <w:szCs w:val="32"/>
        </w:rPr>
        <w:t>、《食品安全</w:t>
      </w:r>
      <w:r w:rsidRPr="00BC17E6">
        <w:rPr>
          <w:rFonts w:eastAsia="仿宋_GB2312"/>
          <w:sz w:val="32"/>
          <w:szCs w:val="32"/>
        </w:rPr>
        <w:lastRenderedPageBreak/>
        <w:t>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蜂蜜》（</w:t>
      </w:r>
      <w:r w:rsidRPr="00BC17E6">
        <w:rPr>
          <w:rFonts w:eastAsia="仿宋_GB2312"/>
          <w:sz w:val="32"/>
          <w:szCs w:val="32"/>
        </w:rPr>
        <w:t>GB 14963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2011</w:t>
      </w:r>
      <w:r w:rsidRPr="00BC17E6">
        <w:rPr>
          <w:rFonts w:eastAsia="仿宋_GB2312"/>
          <w:sz w:val="32"/>
          <w:szCs w:val="32"/>
        </w:rPr>
        <w:t>）、</w:t>
      </w:r>
      <w:r w:rsidRPr="00BC17E6">
        <w:rPr>
          <w:rFonts w:eastAsia="仿宋_GB2312"/>
          <w:color w:val="333333"/>
          <w:sz w:val="28"/>
          <w:szCs w:val="28"/>
          <w:shd w:val="clear" w:color="auto" w:fill="FFFFFF"/>
        </w:rPr>
        <w:t>《</w:t>
      </w:r>
      <w:r w:rsidRPr="00BC17E6">
        <w:rPr>
          <w:rFonts w:eastAsia="仿宋_GB2312"/>
          <w:sz w:val="32"/>
          <w:szCs w:val="32"/>
        </w:rPr>
        <w:t>食品安全国家标准</w:t>
      </w:r>
      <w:r w:rsidRPr="00BC17E6">
        <w:rPr>
          <w:rFonts w:eastAsia="仿宋_GB2312"/>
          <w:sz w:val="32"/>
          <w:szCs w:val="32"/>
        </w:rPr>
        <w:t xml:space="preserve"> </w:t>
      </w:r>
      <w:r w:rsidRPr="00BC17E6">
        <w:rPr>
          <w:rFonts w:eastAsia="仿宋_GB2312"/>
          <w:sz w:val="32"/>
          <w:szCs w:val="32"/>
        </w:rPr>
        <w:t>花粉》（</w:t>
      </w:r>
      <w:r w:rsidRPr="00BC17E6">
        <w:rPr>
          <w:rFonts w:eastAsia="仿宋_GB2312"/>
          <w:sz w:val="32"/>
          <w:szCs w:val="32"/>
        </w:rPr>
        <w:t>GB 31636</w:t>
      </w:r>
      <w:r>
        <w:rPr>
          <w:rFonts w:eastAsia="仿宋_GB2312" w:hint="eastAsia"/>
          <w:sz w:val="32"/>
          <w:szCs w:val="32"/>
        </w:rPr>
        <w:t>—</w:t>
      </w:r>
      <w:r w:rsidRPr="00BC17E6">
        <w:rPr>
          <w:rFonts w:eastAsia="仿宋_GB2312"/>
          <w:sz w:val="32"/>
          <w:szCs w:val="32"/>
        </w:rPr>
        <w:t>2016</w:t>
      </w:r>
      <w:r w:rsidRPr="00BC17E6">
        <w:rPr>
          <w:rFonts w:eastAsia="仿宋_GB2312"/>
          <w:sz w:val="32"/>
          <w:szCs w:val="32"/>
        </w:rPr>
        <w:t>）、《动物性食品中兽药最高残留限量》（农业部</w:t>
      </w:r>
      <w:r w:rsidR="002B4434" w:rsidRPr="00BC17E6">
        <w:rPr>
          <w:rFonts w:eastAsia="仿宋_GB2312"/>
          <w:sz w:val="32"/>
          <w:szCs w:val="32"/>
        </w:rPr>
        <w:t>公告</w:t>
      </w:r>
      <w:r w:rsidRPr="00BC17E6">
        <w:rPr>
          <w:rFonts w:eastAsia="仿宋_GB2312"/>
          <w:sz w:val="32"/>
          <w:szCs w:val="32"/>
        </w:rPr>
        <w:t>第</w:t>
      </w:r>
      <w:r w:rsidRPr="00BC17E6">
        <w:rPr>
          <w:rFonts w:eastAsia="仿宋_GB2312"/>
          <w:sz w:val="32"/>
          <w:szCs w:val="32"/>
        </w:rPr>
        <w:t>235</w:t>
      </w:r>
      <w:r w:rsidRPr="00BC17E6">
        <w:rPr>
          <w:rFonts w:eastAsia="仿宋_GB2312"/>
          <w:sz w:val="32"/>
          <w:szCs w:val="32"/>
        </w:rPr>
        <w:t>号）、</w:t>
      </w:r>
      <w:bookmarkStart w:id="1" w:name="_GoBack"/>
      <w:bookmarkEnd w:id="1"/>
      <w:r w:rsidRPr="002C51ED">
        <w:rPr>
          <w:rFonts w:eastAsia="仿宋_GB2312"/>
          <w:sz w:val="32"/>
          <w:szCs w:val="32"/>
        </w:rPr>
        <w:t>《蜂王浆》（</w:t>
      </w:r>
      <w:r w:rsidRPr="002C51ED">
        <w:rPr>
          <w:rFonts w:eastAsia="仿宋_GB2312"/>
          <w:sz w:val="32"/>
          <w:szCs w:val="32"/>
        </w:rPr>
        <w:t>GB 9697</w:t>
      </w:r>
      <w:r w:rsidRPr="002C51ED">
        <w:rPr>
          <w:rFonts w:eastAsia="仿宋_GB2312" w:hint="eastAsia"/>
          <w:sz w:val="32"/>
          <w:szCs w:val="32"/>
        </w:rPr>
        <w:t>—</w:t>
      </w:r>
      <w:r w:rsidRPr="002C51ED">
        <w:rPr>
          <w:rFonts w:eastAsia="仿宋_GB2312" w:hint="eastAsia"/>
          <w:sz w:val="32"/>
          <w:szCs w:val="32"/>
        </w:rPr>
        <w:t>2</w:t>
      </w:r>
      <w:r w:rsidRPr="002C51ED">
        <w:rPr>
          <w:rFonts w:eastAsia="仿宋_GB2312"/>
          <w:sz w:val="32"/>
          <w:szCs w:val="32"/>
        </w:rPr>
        <w:t>008</w:t>
      </w:r>
      <w:r w:rsidRPr="002C51ED">
        <w:rPr>
          <w:rFonts w:eastAsia="仿宋_GB2312"/>
          <w:sz w:val="32"/>
          <w:szCs w:val="32"/>
        </w:rPr>
        <w:t>）、《蜂王浆冻干粉》（</w:t>
      </w:r>
      <w:r w:rsidRPr="002C51ED">
        <w:rPr>
          <w:rFonts w:eastAsia="仿宋_GB2312"/>
          <w:sz w:val="32"/>
          <w:szCs w:val="32"/>
        </w:rPr>
        <w:t>GB/T 21532</w:t>
      </w:r>
      <w:r w:rsidRPr="002C51ED">
        <w:rPr>
          <w:rFonts w:eastAsia="仿宋_GB2312" w:hint="eastAsia"/>
          <w:sz w:val="32"/>
          <w:szCs w:val="32"/>
        </w:rPr>
        <w:t>—</w:t>
      </w:r>
      <w:r w:rsidRPr="002C51ED">
        <w:rPr>
          <w:rFonts w:eastAsia="仿宋_GB2312" w:hint="eastAsia"/>
          <w:sz w:val="32"/>
          <w:szCs w:val="32"/>
        </w:rPr>
        <w:t>2</w:t>
      </w:r>
      <w:r w:rsidRPr="002C51ED">
        <w:rPr>
          <w:rFonts w:eastAsia="仿宋_GB2312"/>
          <w:sz w:val="32"/>
          <w:szCs w:val="32"/>
        </w:rPr>
        <w:t>008</w:t>
      </w:r>
      <w:r w:rsidRPr="002C51ED">
        <w:rPr>
          <w:rFonts w:eastAsia="仿宋_GB2312"/>
          <w:sz w:val="32"/>
          <w:szCs w:val="32"/>
        </w:rPr>
        <w:t>）等标准及产品明示标准和指标的要求。</w:t>
      </w:r>
    </w:p>
    <w:p w:rsidR="00C45097" w:rsidRPr="00BC17E6" w:rsidRDefault="00C45097" w:rsidP="00C45097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 w:rsidRPr="002C51ED">
        <w:rPr>
          <w:rFonts w:eastAsia="楷体_GB2312"/>
          <w:sz w:val="32"/>
          <w:szCs w:val="32"/>
        </w:rPr>
        <w:t>（二）检验项目</w:t>
      </w:r>
    </w:p>
    <w:p w:rsidR="00C45097" w:rsidRPr="00BC17E6" w:rsidRDefault="00C45097" w:rsidP="00C45097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1.</w:t>
      </w:r>
      <w:r w:rsidRPr="00BC17E6">
        <w:rPr>
          <w:rFonts w:eastAsia="仿宋_GB2312"/>
          <w:sz w:val="32"/>
          <w:szCs w:val="32"/>
        </w:rPr>
        <w:t>蜂蜜检验项目包括铅（以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</w:t>
      </w:r>
      <w:r>
        <w:rPr>
          <w:rFonts w:eastAsia="仿宋_GB2312"/>
          <w:sz w:val="32"/>
          <w:szCs w:val="32"/>
        </w:rPr>
        <w:t>山梨</w:t>
      </w:r>
      <w:proofErr w:type="gramStart"/>
      <w:r>
        <w:rPr>
          <w:rFonts w:eastAsia="仿宋_GB2312"/>
          <w:sz w:val="32"/>
          <w:szCs w:val="32"/>
        </w:rPr>
        <w:t>酸及其</w:t>
      </w:r>
      <w:proofErr w:type="gramEnd"/>
      <w:r>
        <w:rPr>
          <w:rFonts w:eastAsia="仿宋_GB2312"/>
          <w:sz w:val="32"/>
          <w:szCs w:val="32"/>
        </w:rPr>
        <w:t>钾盐</w:t>
      </w:r>
      <w:r w:rsidRPr="00BC17E6">
        <w:rPr>
          <w:rFonts w:eastAsia="仿宋_GB2312"/>
          <w:sz w:val="32"/>
          <w:szCs w:val="32"/>
        </w:rPr>
        <w:t>（以山梨酸计）、糖精钠（以糖精计）、安赛蜜、果糖和葡萄糖、蔗糖、氯霉素、双甲</w:t>
      </w:r>
      <w:proofErr w:type="gramStart"/>
      <w:r w:rsidRPr="00BC17E6">
        <w:rPr>
          <w:rFonts w:eastAsia="仿宋_GB2312"/>
          <w:sz w:val="32"/>
          <w:szCs w:val="32"/>
        </w:rPr>
        <w:t>脒</w:t>
      </w:r>
      <w:proofErr w:type="gramEnd"/>
      <w:r w:rsidRPr="00BC17E6">
        <w:rPr>
          <w:rFonts w:eastAsia="仿宋_GB2312"/>
          <w:sz w:val="32"/>
          <w:szCs w:val="32"/>
        </w:rPr>
        <w:t>、</w:t>
      </w:r>
      <w:proofErr w:type="gramStart"/>
      <w:r w:rsidRPr="00BC17E6">
        <w:rPr>
          <w:rFonts w:eastAsia="仿宋_GB2312"/>
          <w:sz w:val="32"/>
          <w:szCs w:val="32"/>
        </w:rPr>
        <w:t>氟胺氰菊酯</w:t>
      </w:r>
      <w:proofErr w:type="gramEnd"/>
      <w:r w:rsidRPr="00BC17E6">
        <w:rPr>
          <w:rFonts w:eastAsia="仿宋_GB2312"/>
          <w:sz w:val="32"/>
          <w:szCs w:val="32"/>
        </w:rPr>
        <w:t>、菌落总数、大肠菌群、霉菌计数、</w:t>
      </w:r>
      <w:proofErr w:type="gramStart"/>
      <w:r w:rsidRPr="00BC17E6">
        <w:rPr>
          <w:rFonts w:eastAsia="仿宋_GB2312"/>
          <w:sz w:val="32"/>
          <w:szCs w:val="32"/>
        </w:rPr>
        <w:t>嗜渗酵母</w:t>
      </w:r>
      <w:proofErr w:type="gramEnd"/>
      <w:r w:rsidRPr="00BC17E6">
        <w:rPr>
          <w:rFonts w:eastAsia="仿宋_GB2312"/>
          <w:sz w:val="32"/>
          <w:szCs w:val="32"/>
        </w:rPr>
        <w:t>计数。</w:t>
      </w:r>
    </w:p>
    <w:p w:rsidR="00C45097" w:rsidRPr="00BC17E6" w:rsidRDefault="00C45097" w:rsidP="00C45097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2.</w:t>
      </w:r>
      <w:r w:rsidRPr="00BC17E6">
        <w:rPr>
          <w:rFonts w:eastAsia="仿宋_GB2312"/>
          <w:sz w:val="32"/>
          <w:szCs w:val="32"/>
        </w:rPr>
        <w:t>蜂花粉检验项目包括铅（以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计）、蛋白质、水分、菌落总数、大肠菌群、霉菌计数。</w:t>
      </w:r>
    </w:p>
    <w:p w:rsidR="00C45097" w:rsidRDefault="00C45097" w:rsidP="00C45097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3.</w:t>
      </w:r>
      <w:r w:rsidRPr="00BC17E6">
        <w:rPr>
          <w:rFonts w:eastAsia="仿宋_GB2312"/>
          <w:sz w:val="32"/>
          <w:szCs w:val="32"/>
        </w:rPr>
        <w:t>蜂产品制品检验项目包括铅（以</w:t>
      </w:r>
      <w:proofErr w:type="spellStart"/>
      <w:r w:rsidRPr="00BC17E6">
        <w:rPr>
          <w:rFonts w:eastAsia="仿宋_GB2312"/>
          <w:sz w:val="32"/>
          <w:szCs w:val="32"/>
        </w:rPr>
        <w:t>Pb</w:t>
      </w:r>
      <w:proofErr w:type="spellEnd"/>
      <w:r w:rsidRPr="00BC17E6">
        <w:rPr>
          <w:rFonts w:eastAsia="仿宋_GB2312"/>
          <w:sz w:val="32"/>
          <w:szCs w:val="32"/>
        </w:rPr>
        <w:t>计）、</w:t>
      </w:r>
      <w:r>
        <w:rPr>
          <w:rFonts w:eastAsia="仿宋_GB2312"/>
          <w:sz w:val="32"/>
          <w:szCs w:val="32"/>
        </w:rPr>
        <w:t>山梨</w:t>
      </w:r>
      <w:proofErr w:type="gramStart"/>
      <w:r>
        <w:rPr>
          <w:rFonts w:eastAsia="仿宋_GB2312"/>
          <w:sz w:val="32"/>
          <w:szCs w:val="32"/>
        </w:rPr>
        <w:t>酸及其</w:t>
      </w:r>
      <w:proofErr w:type="gramEnd"/>
      <w:r>
        <w:rPr>
          <w:rFonts w:eastAsia="仿宋_GB2312"/>
          <w:sz w:val="32"/>
          <w:szCs w:val="32"/>
        </w:rPr>
        <w:t>钾盐</w:t>
      </w:r>
      <w:r w:rsidRPr="00BC17E6">
        <w:rPr>
          <w:rFonts w:eastAsia="仿宋_GB2312"/>
          <w:sz w:val="32"/>
          <w:szCs w:val="32"/>
        </w:rPr>
        <w:t>（以山梨酸计）、</w:t>
      </w:r>
      <w:r>
        <w:rPr>
          <w:rFonts w:eastAsia="仿宋_GB2312"/>
          <w:sz w:val="32"/>
          <w:szCs w:val="32"/>
        </w:rPr>
        <w:t>苯甲酸及其</w:t>
      </w:r>
      <w:r>
        <w:rPr>
          <w:rFonts w:eastAsia="仿宋_GB2312" w:hint="eastAsia"/>
          <w:sz w:val="32"/>
          <w:szCs w:val="32"/>
        </w:rPr>
        <w:t>钠</w:t>
      </w:r>
      <w:r>
        <w:rPr>
          <w:rFonts w:eastAsia="仿宋_GB2312"/>
          <w:sz w:val="32"/>
          <w:szCs w:val="32"/>
        </w:rPr>
        <w:t>盐</w:t>
      </w:r>
      <w:r w:rsidRPr="00BC17E6">
        <w:rPr>
          <w:rFonts w:eastAsia="仿宋_GB2312"/>
          <w:sz w:val="32"/>
          <w:szCs w:val="32"/>
        </w:rPr>
        <w:t>（以苯甲酸计）、糖精钠（以糖精计）、安赛蜜、菌落总数、大肠菌群、霉菌计数、酵母计数。</w:t>
      </w:r>
    </w:p>
    <w:p w:rsidR="00C45097" w:rsidRPr="00BC17E6" w:rsidRDefault="00C45097" w:rsidP="00C45097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BC17E6">
        <w:rPr>
          <w:rFonts w:eastAsia="仿宋_GB2312"/>
          <w:sz w:val="32"/>
          <w:szCs w:val="32"/>
        </w:rPr>
        <w:t>4.</w:t>
      </w:r>
      <w:r w:rsidRPr="00BC17E6">
        <w:rPr>
          <w:rFonts w:eastAsia="仿宋_GB2312"/>
          <w:sz w:val="32"/>
          <w:szCs w:val="32"/>
        </w:rPr>
        <w:t>蜂王浆检验项目包括</w:t>
      </w:r>
      <w:r w:rsidRPr="00BC17E6">
        <w:rPr>
          <w:rFonts w:eastAsia="仿宋_GB2312"/>
          <w:sz w:val="32"/>
          <w:szCs w:val="32"/>
        </w:rPr>
        <w:t>10-</w:t>
      </w:r>
      <w:r w:rsidRPr="00BC17E6">
        <w:rPr>
          <w:rFonts w:eastAsia="仿宋_GB2312"/>
          <w:sz w:val="32"/>
          <w:szCs w:val="32"/>
        </w:rPr>
        <w:t>羟基</w:t>
      </w:r>
      <w:r w:rsidRPr="00BC17E6">
        <w:rPr>
          <w:rFonts w:eastAsia="仿宋_GB2312"/>
          <w:sz w:val="32"/>
          <w:szCs w:val="32"/>
        </w:rPr>
        <w:t>-2-</w:t>
      </w:r>
      <w:proofErr w:type="gramStart"/>
      <w:r w:rsidRPr="00BC17E6">
        <w:rPr>
          <w:rFonts w:eastAsia="仿宋_GB2312"/>
          <w:sz w:val="32"/>
          <w:szCs w:val="32"/>
        </w:rPr>
        <w:t>癸</w:t>
      </w:r>
      <w:proofErr w:type="gramEnd"/>
      <w:r w:rsidRPr="00BC17E6">
        <w:rPr>
          <w:rFonts w:eastAsia="仿宋_GB2312"/>
          <w:sz w:val="32"/>
          <w:szCs w:val="32"/>
        </w:rPr>
        <w:t>烯酸、蛋白质、总糖、淀粉、灰分、酸度、山梨</w:t>
      </w:r>
      <w:proofErr w:type="gramStart"/>
      <w:r w:rsidRPr="00BC17E6">
        <w:rPr>
          <w:rFonts w:eastAsia="仿宋_GB2312"/>
          <w:sz w:val="32"/>
          <w:szCs w:val="32"/>
        </w:rPr>
        <w:t>酸及其</w:t>
      </w:r>
      <w:proofErr w:type="gramEnd"/>
      <w:r w:rsidRPr="00BC17E6">
        <w:rPr>
          <w:rFonts w:eastAsia="仿宋_GB2312"/>
          <w:sz w:val="32"/>
          <w:szCs w:val="32"/>
        </w:rPr>
        <w:t>钾盐（以山梨酸计）。</w:t>
      </w:r>
    </w:p>
    <w:p w:rsidR="00C45097" w:rsidRPr="00392F36" w:rsidRDefault="00C45097" w:rsidP="00C45097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77568E" w:rsidRPr="00C45097" w:rsidRDefault="0077568E"/>
    <w:sectPr w:rsidR="0077568E" w:rsidRPr="00C450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97" w:rsidRDefault="00C45097" w:rsidP="00C45097">
      <w:r>
        <w:separator/>
      </w:r>
    </w:p>
  </w:endnote>
  <w:endnote w:type="continuationSeparator" w:id="0">
    <w:p w:rsidR="00C45097" w:rsidRDefault="00C45097" w:rsidP="00C4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087668"/>
      <w:docPartObj>
        <w:docPartGallery w:val="Page Numbers (Bottom of Page)"/>
        <w:docPartUnique/>
      </w:docPartObj>
    </w:sdtPr>
    <w:sdtEndPr/>
    <w:sdtContent>
      <w:p w:rsidR="00C45097" w:rsidRDefault="00C450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434" w:rsidRPr="002B4434">
          <w:rPr>
            <w:noProof/>
            <w:lang w:val="zh-CN"/>
          </w:rPr>
          <w:t>3</w:t>
        </w:r>
        <w:r>
          <w:fldChar w:fldCharType="end"/>
        </w:r>
      </w:p>
    </w:sdtContent>
  </w:sdt>
  <w:p w:rsidR="00C45097" w:rsidRDefault="00C450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97" w:rsidRDefault="00C45097" w:rsidP="00C45097">
      <w:r>
        <w:separator/>
      </w:r>
    </w:p>
  </w:footnote>
  <w:footnote w:type="continuationSeparator" w:id="0">
    <w:p w:rsidR="00C45097" w:rsidRDefault="00C45097" w:rsidP="00C4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7E"/>
    <w:rsid w:val="002B4434"/>
    <w:rsid w:val="0066037E"/>
    <w:rsid w:val="0077568E"/>
    <w:rsid w:val="00C4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4509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09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45097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4509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09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4509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EB31EB59.dotm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>CFDA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2018-05-15T00:41:00Z</dcterms:created>
  <dcterms:modified xsi:type="dcterms:W3CDTF">2018-05-15T03:10:00Z</dcterms:modified>
</cp:coreProperties>
</file>